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Pr="003C47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јун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A16DFC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16DFC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DFC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FC" w:rsidRPr="003C47B7" w:rsidRDefault="00A16DFC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A16DFC" w:rsidRPr="003C47B7" w:rsidRDefault="00A16DFC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A16DFC" w:rsidRDefault="00A16DFC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6. ЈУНА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A16DFC" w:rsidRPr="003C47B7" w:rsidRDefault="00A16DFC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8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 </w:t>
      </w:r>
      <w:r w:rsidR="00930F43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Драгомир Ј. Карић,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Студенка Ковачевић, Јелена Мијатовић, Зор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>ан Бојанић и Бранислав Михајловић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16DFC" w:rsidRPr="00EC225B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Одбора: Наташа Ст. Јовановић (заменик члана Одбора Снежане Р. Петровић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Ана Чарапић (заменик члана Одбора Ивана Манојловића) и Снежана Пауновић (заменик члана Одбора Новице Тончева). 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присуствовала и Маја Мачужић Пузић, заменик члана Одбора Александре Томић.</w:t>
      </w: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чланови Одбора: Томислав Љубеновић,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 Николић, 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Маринковић,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Горица Гајић, Војислав Вујић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Станковић, нити њихови заменици.</w:t>
      </w:r>
    </w:p>
    <w:p w:rsidR="00A16DFC" w:rsidRDefault="00A16DFC" w:rsidP="00A1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</w:t>
      </w:r>
      <w:r w:rsidR="00EC225B" w:rsidRP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Ђорђевић, м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 за рад, запошљавање, борачка и социјална питања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>, Душан Вучковић и Драган Угрчић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помоћници</w:t>
      </w:r>
      <w:r w:rsidR="00652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 привреде, 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Милијан Средић и Драгана Кујунџић саветници у Агенцији за лиценцирање стечајних управника и Миладин Маглов, регистратор Регистра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привредних субјеката у Агенцији за привредне регистре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0BE3" w:rsidRPr="003C47B7" w:rsidRDefault="00AD0BE3" w:rsidP="00AD0BE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AD0BE3" w:rsidRPr="003C47B7" w:rsidRDefault="00AD0BE3" w:rsidP="00AD0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AD0BE3" w:rsidRPr="003C47B7" w:rsidRDefault="00AD0BE3" w:rsidP="00AD0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</w:t>
      </w:r>
      <w:r w:rsidRPr="003C47B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</w:t>
      </w:r>
      <w:r w:rsidR="002D46B2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привредним друштвима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="001D5A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0BE3" w:rsidRPr="001D5AB4" w:rsidRDefault="00AD0BE3" w:rsidP="001D5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</w:t>
      </w:r>
      <w:r w:rsidR="001D5AB4">
        <w:rPr>
          <w:rFonts w:ascii="Times New Roman" w:hAnsi="Times New Roman" w:cs="Times New Roman"/>
          <w:sz w:val="24"/>
          <w:szCs w:val="24"/>
          <w:lang w:val="sr-Cyrl-RS"/>
        </w:rPr>
        <w:t xml:space="preserve"> стечају, у појединостима.</w:t>
      </w:r>
    </w:p>
    <w:p w:rsidR="00AD0BE3" w:rsidRDefault="00AD0BE3" w:rsidP="00AD0BE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751E" w:rsidRPr="00CC751E" w:rsidRDefault="00CC751E" w:rsidP="00CC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7B67" w:rsidRPr="003C47B7" w:rsidRDefault="00CC751E" w:rsidP="00CC751E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 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Пре преласка на рад према утврђеном дневном реду, Одбор је већином гласова прихватио предлог председника да се обави расправа о поднетим амандманима и да се Одбор једним гласањем изјасни о амандманима које предлагач није прихватио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за сваки Предлог закона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. </w:t>
      </w:r>
    </w:p>
    <w:p w:rsidR="00CC751E" w:rsidRPr="003C47B7" w:rsidRDefault="00CC751E" w:rsidP="00CC751E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80546C" w:rsidRDefault="0080546C" w:rsidP="00C27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19AA" w:rsidRDefault="00095549" w:rsidP="00C27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Прва тачка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дневног реда:</w:t>
      </w:r>
      <w:r w:rsidR="00C27B67" w:rsidRPr="000955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7B67"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="00C27B67" w:rsidRPr="003C47B7">
        <w:rPr>
          <w:rFonts w:ascii="Times New Roman" w:hAnsi="Times New Roman" w:cs="Times New Roman"/>
          <w:b/>
          <w:sz w:val="24"/>
          <w:szCs w:val="24"/>
        </w:rPr>
        <w:t>редлог</w:t>
      </w:r>
      <w:proofErr w:type="spellEnd"/>
      <w:r w:rsidR="00C27B67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B67" w:rsidRPr="003C47B7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C27B67" w:rsidRPr="003C47B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изменама и допунама Закона о привредним друштвима</w:t>
      </w:r>
      <w:r w:rsidR="00A449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 </w:t>
      </w:r>
      <w:r w:rsidR="00C27B67" w:rsidRPr="003C47B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C27B67"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>појединостима</w:t>
      </w:r>
    </w:p>
    <w:p w:rsidR="005119AA" w:rsidRDefault="00C27B67" w:rsidP="005119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="005119AA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привредним друштвима и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 основу члана 156. став 3. Пословника, 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 извештај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скпштини.</w:t>
      </w:r>
    </w:p>
    <w:p w:rsidR="005119AA" w:rsidRDefault="005119AA" w:rsidP="005119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32F94" w:rsidRPr="000F7A60" w:rsidRDefault="00003E0A" w:rsidP="00432F9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432F94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F94"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94" w:rsidRPr="000F7A60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>: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Миљан Дамњановић;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аник 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>Наташа Сп.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2, који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Миљан Дамњановић;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аник 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>Наташа Сп.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Миљан Дамњановић;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аник 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>Наташа Сп.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Александра Белачић;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4, који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Миљан Дамњановић;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Зоран Деспотовић;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Божидар Делић;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аник 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>Наташа Сп.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Петар Јојић;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Томислав Љубеновић;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Момчило Мандић;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Милорад Мирчић;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Љиљана Михајловић;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Весна Николић Вукајловић;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Марина Ристић;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Филип Стојановић;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Немања Шаровић;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Александар Шешељ;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Никола Савић;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Вјерица Радета;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Срето Перић;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Дубравко Бојић;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Ружица Николић;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156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Маријан Ристичевић;</w:t>
      </w:r>
    </w:p>
    <w:p w:rsidR="00587991" w:rsidRDefault="00432F94" w:rsidP="0058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161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Маријан Ристичевић.</w:t>
      </w:r>
      <w:r w:rsidR="00587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F94" w:rsidRPr="00587991" w:rsidRDefault="00432F94" w:rsidP="0058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C2E58" w:rsidRDefault="00095549" w:rsidP="00BC2E5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157. став 6. Пословника Народне скупштине, поднео амандман на </w:t>
      </w:r>
      <w:r w:rsidR="00BC2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BC2E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2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9.</w:t>
      </w:r>
      <w:r w:rsidR="00BC2E58" w:rsidRPr="00DA5B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232D0">
        <w:rPr>
          <w:rFonts w:ascii="Times New Roman" w:hAnsi="Times New Roman" w:cs="Times New Roman"/>
          <w:sz w:val="24"/>
          <w:szCs w:val="24"/>
          <w:lang w:val="sr-Cyrl-CS"/>
        </w:rPr>
        <w:t>Предлога закона, који гласи:</w:t>
      </w:r>
    </w:p>
    <w:p w:rsidR="00BC2E58" w:rsidRDefault="00BC2E58" w:rsidP="00BC2E5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0B1" w:rsidRPr="005C10B1" w:rsidRDefault="006232D0" w:rsidP="005C10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5C10B1" w:rsidRPr="005C10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АМАНДМАН </w:t>
      </w:r>
    </w:p>
    <w:p w:rsidR="005C10B1" w:rsidRPr="005C10B1" w:rsidRDefault="005C10B1" w:rsidP="005C10B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члану 29. Предлога закона, којим се мења члан 66. Закона о привредним друштвима, у ставу 10. после тачке 5) додаје се тачка 6) која гласи: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>„6) када је члан друштва који поседује значајно учешће у основном капиталу друштва или контролни члан друштва у смислу члана 62. овог закона Република Србија, аутономна покрајина или јединица локалне самоуправе.”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0B1" w:rsidRPr="005C10B1" w:rsidRDefault="005C10B1" w:rsidP="005C10B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>О б р а з л о ж е њ е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0B1" w:rsidRDefault="005C10B1" w:rsidP="005C10B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Kада је реч о Републици Србији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аутономној покрајини или јединици локалне самоуправе, као члану друштва који поседује значајно учешће у основном капиталу друштва или као контролном члан друштва у смислу члана 62. овог закона, могуће је говорити само о јавном, а не о личном интересу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 се наведене одредбе Закона у том смислу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могу односити на Републику Србију, аутономну покрајину или јединицу локалне самоуправе. Наиме, у важећем Закону постојала је правна празнина у погледу закључивања послова, односно предузимања правних радњи у којима постоји лични интерес, а у случајевима када је Република Србија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или јединица локалне самоуправе, члан друштва који поседује значајно учешће у основном капиталу друштва или контролни члан друштва у смислу члана 62. овог закона.</w:t>
      </w:r>
      <w:r w:rsidR="006232D0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6232D0" w:rsidRPr="005C10B1" w:rsidRDefault="006232D0" w:rsidP="005C10B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6232D0" w:rsidRDefault="00095549" w:rsidP="006232D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Представник предлагача прихватио је </w:t>
      </w:r>
      <w:r w:rsidR="006232D0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32F94" w:rsidRPr="006B09E6" w:rsidRDefault="00095549" w:rsidP="00432F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="00432F94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432F94" w:rsidRDefault="00432F94" w:rsidP="00432F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87991" w:rsidRDefault="00587991" w:rsidP="0058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95549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95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4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95549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</w:t>
      </w:r>
      <w:r w:rsidRPr="00095549">
        <w:rPr>
          <w:rFonts w:ascii="Times New Roman" w:hAnsi="Times New Roman" w:cs="Times New Roman"/>
          <w:sz w:val="24"/>
          <w:szCs w:val="24"/>
        </w:rPr>
        <w:t>:</w:t>
      </w:r>
      <w:r w:rsidRPr="003C47B7">
        <w:rPr>
          <w:rFonts w:ascii="Times New Roman" w:hAnsi="Times New Roman" w:cs="Times New Roman"/>
          <w:sz w:val="24"/>
          <w:szCs w:val="24"/>
        </w:rPr>
        <w:t xml:space="preserve">  </w:t>
      </w:r>
      <w:r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</w:t>
      </w:r>
      <w:r w:rsidR="002405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допунама Закона о стечају</w:t>
      </w:r>
      <w:r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>, у појединостима</w:t>
      </w:r>
    </w:p>
    <w:p w:rsidR="00587991" w:rsidRDefault="00587991" w:rsidP="0058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7991" w:rsidRDefault="00587991" w:rsidP="0058799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 w:rsidR="0080546C">
        <w:rPr>
          <w:rFonts w:ascii="Times New Roman" w:hAnsi="Times New Roman" w:cs="Times New Roman"/>
          <w:sz w:val="24"/>
          <w:szCs w:val="24"/>
          <w:lang w:val="sr-Cyrl-RS"/>
        </w:rPr>
        <w:t>стечају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и,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основу члана 156. став 3. Пословника, 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извештај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скпштини.</w:t>
      </w:r>
    </w:p>
    <w:p w:rsidR="00003E0A" w:rsidRDefault="00003E0A" w:rsidP="0058799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претресу у појединостима изнета је примедба на начин сазивања седнице Народне скупштине и расправу у појединостима на седници Народне скупштине. Изнет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 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>примедба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надлежне службе Народне скупштине треба да воде рачуна да </w:t>
      </w:r>
      <w:r w:rsidR="0047075F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посланици који имају исто име и презиме треба да 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>буду одговарајуће евидентирани</w:t>
      </w:r>
      <w:r w:rsidR="00DA48E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>приликом подношења амандмана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било недвосмислено јасно ко је подносилац амандмана или других предлога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7991" w:rsidRDefault="00587991" w:rsidP="0058799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E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11E1">
        <w:rPr>
          <w:rFonts w:ascii="Times New Roman" w:hAnsi="Times New Roman" w:cs="Times New Roman"/>
          <w:sz w:val="24"/>
          <w:szCs w:val="24"/>
        </w:rPr>
        <w:t xml:space="preserve"> </w:t>
      </w:r>
      <w:r w:rsidRPr="000E11E1">
        <w:rPr>
          <w:rFonts w:ascii="Times New Roman" w:hAnsi="Times New Roman" w:cs="Times New Roman"/>
          <w:sz w:val="24"/>
          <w:szCs w:val="24"/>
          <w:lang w:val="sr-Cyrl-RS"/>
        </w:rPr>
        <w:t>одбије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Александра Белачић;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Дубравко Бојић;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Миљан Дамјановић;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Божидар Делић;</w:t>
      </w:r>
    </w:p>
    <w:p w:rsidR="002405C0" w:rsidRPr="00BC175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Latn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Зоран Деспотовић;</w:t>
      </w:r>
    </w:p>
    <w:p w:rsidR="002405C0" w:rsidRPr="00BC175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на члан 1,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 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>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>Наташа Сп.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Петар Јојић;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Томислав Љубеновић;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Момчило Мандић;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Милорад Мирчић;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Љиљана Михајловић;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Ружица Николић;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Николић Вукајловић;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Срето Перић;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Вјерица Радета;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Ристић;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Савић;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Филип Стојановић;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Шешељ;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Немања Шаровић;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Белачић;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Дубравко Бојић;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Миљан Дамјановић;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Божидар Делић;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Зоран Деспотовић;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>Наташа Сп.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Петар Јојић,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Томислав Љубеновић;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Момчило Мандић;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Милорад Мирчић;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Љиљана Михајловић;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Ружица Нколић;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Николић Вукајловић;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Срето Перић;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Вјерица Радета;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Ристић;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Савић;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Филип Стојановић;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Немања Шаровић;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Шешељ;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3, који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Белачић;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Дубравко Бојић;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Миљан Дамјановић;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Божидар Делић;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Зоран Деспотовић;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>Наташа Сп.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Петар Јојић;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Томислав Љубеновић;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Момчило Мандић;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Милорад Мирчић;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Љиљана Михајловић;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Ружица Николић;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Николић Вукајловић;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Срето Перић;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Вјерица Радета;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Ристић;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Савић;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Филип Стојановић;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Немања Шаровић;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Шешељ.</w:t>
      </w:r>
    </w:p>
    <w:p w:rsidR="002405C0" w:rsidRPr="001B6429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5C0" w:rsidRPr="006B09E6" w:rsidRDefault="002405C0" w:rsidP="002405C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405C0" w:rsidRPr="006232D0" w:rsidRDefault="00930F43" w:rsidP="002405C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учествовали Снежана Б. Петровић, Наташа Ст. Јовановић и Бранислав Михајловић.</w:t>
      </w:r>
    </w:p>
    <w:p w:rsidR="00930F43" w:rsidRDefault="00930F43" w:rsidP="006232D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2D0" w:rsidRDefault="006232D0" w:rsidP="006232D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C1536">
        <w:rPr>
          <w:rFonts w:ascii="Times New Roman" w:hAnsi="Times New Roman" w:cs="Times New Roman"/>
          <w:sz w:val="24"/>
          <w:szCs w:val="24"/>
          <w:lang w:val="sr-Cyrl-RS"/>
        </w:rPr>
        <w:t>ица је закључена у 9 часова и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232D0" w:rsidRPr="002158FA" w:rsidRDefault="006232D0" w:rsidP="006232D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232D0" w:rsidRDefault="006232D0" w:rsidP="006232D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2D0" w:rsidRDefault="006232D0" w:rsidP="006232D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2D0" w:rsidRDefault="006232D0" w:rsidP="00623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6232D0" w:rsidRDefault="006232D0" w:rsidP="00623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6232D0" w:rsidRPr="00F0048F" w:rsidRDefault="006232D0" w:rsidP="00623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6232D0" w:rsidRDefault="006232D0" w:rsidP="006232D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405C0" w:rsidRDefault="002405C0" w:rsidP="002405C0"/>
    <w:p w:rsidR="00432F94" w:rsidRDefault="00432F94" w:rsidP="00432F94"/>
    <w:p w:rsidR="00432F94" w:rsidRPr="006B09E6" w:rsidRDefault="00432F94" w:rsidP="00432F94"/>
    <w:p w:rsidR="00C27B67" w:rsidRDefault="00C27B67" w:rsidP="00C27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B67" w:rsidRPr="00A16DFC" w:rsidRDefault="00C27B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27B67" w:rsidRPr="00A16DFC" w:rsidSect="0080546C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27" w:rsidRDefault="007E1E27" w:rsidP="0080546C">
      <w:pPr>
        <w:spacing w:after="0" w:line="240" w:lineRule="auto"/>
      </w:pPr>
      <w:r>
        <w:separator/>
      </w:r>
    </w:p>
  </w:endnote>
  <w:endnote w:type="continuationSeparator" w:id="0">
    <w:p w:rsidR="007E1E27" w:rsidRDefault="007E1E27" w:rsidP="0080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27" w:rsidRDefault="007E1E27" w:rsidP="0080546C">
      <w:pPr>
        <w:spacing w:after="0" w:line="240" w:lineRule="auto"/>
      </w:pPr>
      <w:r>
        <w:separator/>
      </w:r>
    </w:p>
  </w:footnote>
  <w:footnote w:type="continuationSeparator" w:id="0">
    <w:p w:rsidR="007E1E27" w:rsidRDefault="007E1E27" w:rsidP="0080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630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546C" w:rsidRDefault="008054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546C" w:rsidRDefault="0080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FC"/>
    <w:rsid w:val="00003E0A"/>
    <w:rsid w:val="00095549"/>
    <w:rsid w:val="000C6884"/>
    <w:rsid w:val="000F10EE"/>
    <w:rsid w:val="001906BA"/>
    <w:rsid w:val="001D5AB4"/>
    <w:rsid w:val="002405C0"/>
    <w:rsid w:val="002B05F4"/>
    <w:rsid w:val="002D46B2"/>
    <w:rsid w:val="003D3D65"/>
    <w:rsid w:val="00405DAF"/>
    <w:rsid w:val="00426927"/>
    <w:rsid w:val="00432F94"/>
    <w:rsid w:val="0047075F"/>
    <w:rsid w:val="004B3180"/>
    <w:rsid w:val="005119AA"/>
    <w:rsid w:val="00551320"/>
    <w:rsid w:val="00587991"/>
    <w:rsid w:val="005C10B1"/>
    <w:rsid w:val="005E3915"/>
    <w:rsid w:val="006232D0"/>
    <w:rsid w:val="0065271E"/>
    <w:rsid w:val="006C1536"/>
    <w:rsid w:val="00736292"/>
    <w:rsid w:val="007E1E27"/>
    <w:rsid w:val="007F3BE7"/>
    <w:rsid w:val="0080546C"/>
    <w:rsid w:val="00860733"/>
    <w:rsid w:val="00930F43"/>
    <w:rsid w:val="00980F46"/>
    <w:rsid w:val="00986D7C"/>
    <w:rsid w:val="009B6E78"/>
    <w:rsid w:val="009F25B9"/>
    <w:rsid w:val="00A16DFC"/>
    <w:rsid w:val="00A449B9"/>
    <w:rsid w:val="00A65BF9"/>
    <w:rsid w:val="00AD0BE3"/>
    <w:rsid w:val="00BC2E58"/>
    <w:rsid w:val="00C27B67"/>
    <w:rsid w:val="00CB4C23"/>
    <w:rsid w:val="00CC751E"/>
    <w:rsid w:val="00D374B5"/>
    <w:rsid w:val="00DA48E5"/>
    <w:rsid w:val="00DF52DD"/>
    <w:rsid w:val="00E04468"/>
    <w:rsid w:val="00EC225B"/>
    <w:rsid w:val="00E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6C"/>
  </w:style>
  <w:style w:type="paragraph" w:styleId="Footer">
    <w:name w:val="footer"/>
    <w:basedOn w:val="Normal"/>
    <w:link w:val="Foot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6C"/>
  </w:style>
  <w:style w:type="paragraph" w:styleId="Footer">
    <w:name w:val="footer"/>
    <w:basedOn w:val="Normal"/>
    <w:link w:val="Foot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9</cp:revision>
  <cp:lastPrinted>2018-06-14T07:42:00Z</cp:lastPrinted>
  <dcterms:created xsi:type="dcterms:W3CDTF">2018-06-14T09:41:00Z</dcterms:created>
  <dcterms:modified xsi:type="dcterms:W3CDTF">2018-06-27T11:07:00Z</dcterms:modified>
</cp:coreProperties>
</file>